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127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УНИВЕРСИТЕТІ </w:t>
      </w:r>
    </w:p>
    <w:p w14:paraId="1D41F5B8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67C517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4CF50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255FED8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C26FB93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E8E1975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79B3D9" w14:textId="77777777" w:rsidR="00881D6A" w:rsidRPr="009E08BE" w:rsidRDefault="00881D6A" w:rsidP="009E08B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F55988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789E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9565AA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0DFD73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4F1A37" w14:textId="44ED0FF2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«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>1 деңгей)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 пәні бойынша </w:t>
      </w:r>
    </w:p>
    <w:p w14:paraId="73AD7849" w14:textId="7777777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 оқу жылына арналған </w:t>
      </w:r>
    </w:p>
    <w:p w14:paraId="60EC6D3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9270257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1891AD42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7B074CD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77D9C5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E2799C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6039A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D8F94CE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4C68F7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63CC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Факультет: Шығыстану</w:t>
      </w:r>
    </w:p>
    <w:p w14:paraId="5DAA60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Кафедра: Қытайтану</w:t>
      </w:r>
    </w:p>
    <w:p w14:paraId="6C464D85" w14:textId="56B224EE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Білім беру бағдарламасының шифр мен атауы: «6B02</w:t>
      </w:r>
      <w:r w:rsidR="00A54EA2" w:rsidRPr="00A54EA2">
        <w:rPr>
          <w:rFonts w:ascii="Times New Roman" w:eastAsiaTheme="minorEastAsia" w:hAnsi="Times New Roman"/>
          <w:b/>
          <w:sz w:val="24"/>
          <w:szCs w:val="24"/>
          <w:lang w:val="kk-KZ" w:eastAsia="zh-CN"/>
        </w:rPr>
        <w:t>207-</w:t>
      </w:r>
      <w:r w:rsidR="00A54EA2">
        <w:rPr>
          <w:rFonts w:ascii="Times New Roman" w:eastAsiaTheme="minorEastAsia" w:hAnsi="Times New Roman"/>
          <w:b/>
          <w:sz w:val="24"/>
          <w:szCs w:val="24"/>
          <w:lang w:val="kk-KZ" w:eastAsia="zh-CN"/>
        </w:rPr>
        <w:t>Шығыстану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», күндізгі, </w:t>
      </w:r>
      <w:r w:rsidR="00B7374F">
        <w:rPr>
          <w:rFonts w:ascii="Times New Roman" w:eastAsiaTheme="minorEastAsia" w:hAnsi="Times New Roman"/>
          <w:b/>
          <w:sz w:val="24"/>
          <w:szCs w:val="24"/>
          <w:lang w:val="kk-KZ" w:eastAsia="ko-KR"/>
        </w:rPr>
        <w:t>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курс, қ/б</w:t>
      </w:r>
    </w:p>
    <w:p w14:paraId="6018DAC7" w14:textId="68C2CA44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Оқытушы: </w:t>
      </w:r>
      <w:r w:rsidR="00CD17CF" w:rsidRPr="00CD17CF">
        <w:rPr>
          <w:rFonts w:ascii="Times New Roman" w:hAnsi="Times New Roman"/>
          <w:b/>
          <w:sz w:val="24"/>
          <w:szCs w:val="24"/>
          <w:lang w:val="kk-KZ"/>
        </w:rPr>
        <w:t>Маулит Б</w:t>
      </w:r>
    </w:p>
    <w:p w14:paraId="348E010D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Оқу пәні бойынша қорытынды бақылау ф</w:t>
      </w:r>
      <w:r>
        <w:rPr>
          <w:rFonts w:ascii="Times New Roman" w:hAnsi="Times New Roman"/>
          <w:b/>
          <w:sz w:val="24"/>
          <w:szCs w:val="24"/>
          <w:lang w:val="kk-KZ"/>
        </w:rPr>
        <w:t>ормасы:   Стандартты, жазбаша оф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>лайн</w:t>
      </w:r>
    </w:p>
    <w:p w14:paraId="46CB13C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7C1D09D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16D20C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328E608F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B1B1CA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A25F55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D414AC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CDE245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2124B6A2" w14:textId="77777777" w:rsidR="00881D6A" w:rsidRDefault="00881D6A" w:rsidP="00881D6A">
      <w:pPr>
        <w:rPr>
          <w:sz w:val="24"/>
          <w:szCs w:val="24"/>
          <w:lang w:val="kk-KZ"/>
        </w:rPr>
      </w:pPr>
    </w:p>
    <w:p w14:paraId="187F321B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2B1F3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2025</w:t>
      </w:r>
    </w:p>
    <w:p w14:paraId="79888D4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71181BE" w14:textId="4A5AAAF8" w:rsidR="007313F4" w:rsidRDefault="007313F4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  <w:lang w:val="kk-KZ"/>
        </w:rPr>
        <w:lastRenderedPageBreak/>
        <w:drawing>
          <wp:anchor distT="0" distB="0" distL="114300" distR="114300" simplePos="0" relativeHeight="251658240" behindDoc="0" locked="0" layoutInCell="1" allowOverlap="1" wp14:anchorId="2EF4918B" wp14:editId="0FB8B0EA">
            <wp:simplePos x="0" y="0"/>
            <wp:positionH relativeFrom="margin">
              <wp:align>right</wp:align>
            </wp:positionH>
            <wp:positionV relativeFrom="paragraph">
              <wp:posOffset>51435</wp:posOffset>
            </wp:positionV>
            <wp:extent cx="5940425" cy="8395970"/>
            <wp:effectExtent l="0" t="0" r="3175" b="5080"/>
            <wp:wrapNone/>
            <wp:docPr id="12787209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720963" name="Рисунок 12787209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673BDC" w14:textId="0DC07FBB" w:rsidR="007313F4" w:rsidRDefault="007313F4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3E6F9B4" w14:textId="2C260A02" w:rsidR="007313F4" w:rsidRDefault="007313F4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497091C5" w14:textId="77777777" w:rsidR="007313F4" w:rsidRDefault="007313F4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54F175F" w14:textId="77777777" w:rsidR="007313F4" w:rsidRDefault="007313F4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E977A67" w14:textId="77777777" w:rsidR="007313F4" w:rsidRDefault="007313F4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4BA091B2" w14:textId="77777777" w:rsidR="007313F4" w:rsidRDefault="007313F4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F9043C7" w14:textId="77777777" w:rsidR="007313F4" w:rsidRDefault="007313F4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822251" w14:textId="77777777" w:rsidR="007313F4" w:rsidRDefault="007313F4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B77D56A" w14:textId="77777777" w:rsidR="007313F4" w:rsidRDefault="007313F4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B9BDE95" w14:textId="77777777" w:rsidR="007313F4" w:rsidRDefault="007313F4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378710D" w14:textId="77777777" w:rsidR="007313F4" w:rsidRDefault="007313F4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41980B39" w14:textId="77777777" w:rsidR="007313F4" w:rsidRDefault="007313F4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4921FC9" w14:textId="77777777" w:rsidR="007313F4" w:rsidRDefault="007313F4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CBCAEB6" w14:textId="77777777" w:rsidR="007313F4" w:rsidRDefault="007313F4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6A14393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3AA2342" w14:textId="77777777" w:rsidR="00881D6A" w:rsidRPr="007C1B64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117986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13EAA5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C18CBC7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E4E6FC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223010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EA69C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E94F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A89C5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E824FA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37A8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A3A568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155C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D7CC3A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6A607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A029E2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7AF6F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562558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7DB0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91B9F12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3B2607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D2B706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684CC1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96FEB9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5B25957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28DE3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56510CC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B2B11A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B6F40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BC448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9E9BCD" w14:textId="72B6C5B3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94CB7">
        <w:rPr>
          <w:rFonts w:ascii="Times New Roman" w:hAnsi="Times New Roman"/>
          <w:b/>
          <w:sz w:val="24"/>
          <w:szCs w:val="24"/>
          <w:lang w:val="kk-KZ"/>
        </w:rPr>
        <w:t>«</w:t>
      </w:r>
      <w:r w:rsidR="008B5ADC" w:rsidRPr="008B5ADC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8B5ADC" w:rsidRPr="008B5ADC">
        <w:rPr>
          <w:rFonts w:ascii="Times New Roman" w:hAnsi="Times New Roman"/>
          <w:b/>
          <w:sz w:val="24"/>
          <w:szCs w:val="24"/>
          <w:lang w:val="kk-KZ"/>
        </w:rPr>
        <w:t>1 деңгей)</w:t>
      </w:r>
      <w:r w:rsidRPr="00694CB7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</w:t>
      </w:r>
    </w:p>
    <w:p w14:paraId="0FCC0BB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</w:t>
      </w:r>
    </w:p>
    <w:p w14:paraId="21EA829D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3CA182AC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1EDED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A56EC11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Бағдарлама мазмұны</w:t>
      </w:r>
    </w:p>
    <w:p w14:paraId="43AB107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4A42364" w14:textId="15A4043F" w:rsidR="00881D6A" w:rsidRPr="00B7374F" w:rsidRDefault="00694CB7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6232F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6B087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0" w:name="_Hlk212921008"/>
      <w:r w:rsidR="00AD5C0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1" w:name="_Hlk212922873"/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1 деңгей)</w:t>
      </w:r>
      <w:bookmarkEnd w:id="1"/>
      <w:r w:rsidR="00881D6A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bookmarkEnd w:id="0"/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 xml:space="preserve">Сөйлемдерді құрастыру, практикалық, коммуникативтік сөйлеу дағдыларын қалыптастыру және дамыту. </w:t>
      </w:r>
      <w:r w:rsidR="00AD5C05" w:rsidRPr="00B7374F">
        <w:rPr>
          <w:rFonts w:ascii="Times New Roman" w:hAnsi="Times New Roman"/>
          <w:bCs/>
          <w:sz w:val="24"/>
          <w:szCs w:val="24"/>
          <w:lang w:val="kk-KZ"/>
        </w:rPr>
        <w:t>И</w:t>
      </w:r>
      <w:r w:rsidRPr="00B7374F">
        <w:rPr>
          <w:rFonts w:ascii="Times New Roman" w:hAnsi="Times New Roman"/>
          <w:bCs/>
          <w:sz w:val="24"/>
          <w:szCs w:val="24"/>
          <w:lang w:val="kk-KZ"/>
        </w:rPr>
        <w:t>герген білімдерін нақты жағдаятта қолдану.</w:t>
      </w:r>
    </w:p>
    <w:p w14:paraId="77EE6B99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0A2B63C" w14:textId="6950DF3F" w:rsidR="00881D6A" w:rsidRPr="00AD5C05" w:rsidRDefault="0046232F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B0872">
        <w:rPr>
          <w:lang w:val="kk-KZ"/>
        </w:rPr>
        <w:t xml:space="preserve"> 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1 деңгей)</w:t>
      </w:r>
      <w:r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Белгілі бір тақырып бойынша сөздер,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сөз тіркестері мен фразеологиялық оралымдарды пайдалана отырып, диалог, монолог құрастыру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.</w:t>
      </w:r>
      <w:r w:rsidR="00B7374F" w:rsidRPr="00B7374F">
        <w:rPr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Өз ойын шет тілінде ауызша және жазбаша дұрыс және дәлелді түрде тұжырымдау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4D35D3C5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09FA58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Әдістемелік нұсқаулар</w:t>
      </w:r>
    </w:p>
    <w:p w14:paraId="0AD5CA4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6BDC422" w14:textId="52946E0E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Қорытынды бақылаудың мақсаты – 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 xml:space="preserve"> «</w:t>
      </w:r>
      <w:r w:rsidR="00A54EA2" w:rsidRPr="00A54EA2">
        <w:rPr>
          <w:rFonts w:ascii="Times New Roman" w:hAnsi="Times New Roman"/>
          <w:bCs/>
          <w:sz w:val="24"/>
          <w:szCs w:val="24"/>
          <w:lang w:val="kk-KZ"/>
        </w:rPr>
        <w:t>6B02</w:t>
      </w:r>
      <w:r w:rsidR="00A54EA2" w:rsidRPr="00A54EA2">
        <w:rPr>
          <w:rFonts w:ascii="Times New Roman" w:eastAsiaTheme="minorEastAsia" w:hAnsi="Times New Roman"/>
          <w:bCs/>
          <w:sz w:val="24"/>
          <w:szCs w:val="24"/>
          <w:lang w:val="kk-KZ" w:eastAsia="zh-CN"/>
        </w:rPr>
        <w:t>207-Шығыстану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>»</w:t>
      </w:r>
      <w:r w:rsidR="001D2EE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(</w:t>
      </w:r>
      <w:r w:rsidR="00B7374F">
        <w:rPr>
          <w:rFonts w:ascii="Times New Roman" w:hAnsi="Times New Roman"/>
          <w:sz w:val="24"/>
          <w:szCs w:val="24"/>
          <w:lang w:val="kk-KZ"/>
        </w:rPr>
        <w:t>2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7BEFEF31" w14:textId="653EA565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>1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 бойынша қорытынды емтихан тапсыру барысында білім алушылар </w:t>
      </w:r>
      <w:r w:rsidR="00B64317">
        <w:rPr>
          <w:rFonts w:ascii="Times New Roman" w:hAnsi="Times New Roman"/>
          <w:sz w:val="24"/>
          <w:szCs w:val="24"/>
          <w:lang w:val="kk-KZ"/>
        </w:rPr>
        <w:t>қ</w:t>
      </w:r>
      <w:r w:rsidR="00B64317" w:rsidRPr="00B64317">
        <w:rPr>
          <w:rFonts w:ascii="Times New Roman" w:hAnsi="Times New Roman"/>
          <w:sz w:val="24"/>
          <w:szCs w:val="24"/>
          <w:lang w:val="kk-KZ"/>
        </w:rPr>
        <w:t>ытай мәдениеті, салт- дәстүрімен терең танысу. Пән негізінде сөйлеу шеберлігін арттырып, еркін жаттық  сөйлеуге дағдылану.</w:t>
      </w:r>
      <w:r w:rsidR="00B643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Студенттің алған білімін теориялық тұрғыда жеткізіп, түсіндіре алу құзіреттіліктерін анықтауға мүмкіндік бер</w:t>
      </w:r>
      <w:r w:rsidR="00B64317">
        <w:rPr>
          <w:rFonts w:ascii="Times New Roman" w:hAnsi="Times New Roman"/>
          <w:sz w:val="24"/>
          <w:szCs w:val="24"/>
          <w:lang w:val="kk-KZ"/>
        </w:rPr>
        <w:t>у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</w:p>
    <w:p w14:paraId="3B030F5A" w14:textId="3996CA19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жазбаша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 </w:t>
      </w:r>
    </w:p>
    <w:p w14:paraId="235B10AE" w14:textId="752746E7" w:rsidR="00881D6A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>1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>» пәні бойынша емтихан билетінде мемлекеттік білім стандартына толық сәйкес тұжырымдалған үш сұрақ беріледі.  Әрбір тапсырмаға күрделілік дәрежесіне қарай балл қойылады.</w:t>
      </w:r>
    </w:p>
    <w:p w14:paraId="779B9BEE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Студент жауабы бойынша төмендегідей балл (max) алады: </w:t>
      </w:r>
    </w:p>
    <w:p w14:paraId="27B9E68F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Бірінші сұрақ  –  30 балл; </w:t>
      </w:r>
    </w:p>
    <w:p w14:paraId="21CEC169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Екінші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 балл;  </w:t>
      </w:r>
    </w:p>
    <w:p w14:paraId="5DF60837" w14:textId="5BADCD92" w:rsidR="00881D6A" w:rsidRPr="00496A8C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Үшінші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балл. </w:t>
      </w:r>
    </w:p>
    <w:p w14:paraId="723F11A1" w14:textId="19CCC45D" w:rsidR="00881D6A" w:rsidRPr="003A1B03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Орындалған жұмыс үшін ең жоғары балл – 100 балл.</w:t>
      </w:r>
    </w:p>
    <w:p w14:paraId="7894533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4A077A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КРИТЕРИАЛДЫ БАҒАЛАУ</w:t>
      </w:r>
    </w:p>
    <w:p w14:paraId="4C0DB5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0080E6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Cs/>
          <w:sz w:val="24"/>
          <w:szCs w:val="24"/>
          <w:lang w:val="kk-KZ"/>
        </w:rPr>
        <w:t>Критериалды бағалау: оқу нәтижелерін дескрипторларға қатысты бағалау (аралық бақылау мен емтихандарда құзыреттіліктердің қалыптасуын тексеру).</w:t>
      </w:r>
    </w:p>
    <w:p w14:paraId="3F5DCE7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CC6C66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Style w:val="a4"/>
        <w:tblW w:w="9981" w:type="dxa"/>
        <w:tblLayout w:type="fixed"/>
        <w:tblLook w:val="04A0" w:firstRow="1" w:lastRow="0" w:firstColumn="1" w:lastColumn="0" w:noHBand="0" w:noVBand="1"/>
      </w:tblPr>
      <w:tblGrid>
        <w:gridCol w:w="988"/>
        <w:gridCol w:w="1105"/>
        <w:gridCol w:w="1701"/>
        <w:gridCol w:w="1701"/>
        <w:gridCol w:w="1701"/>
        <w:gridCol w:w="1559"/>
        <w:gridCol w:w="1226"/>
      </w:tblGrid>
      <w:tr w:rsidR="00881D6A" w:rsidRPr="0056158F" w14:paraId="2FF514B8" w14:textId="77777777" w:rsidTr="00EE6747">
        <w:tc>
          <w:tcPr>
            <w:tcW w:w="988" w:type="dxa"/>
          </w:tcPr>
          <w:p w14:paraId="40B66470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1105" w:type="dxa"/>
          </w:tcPr>
          <w:p w14:paraId="303802AB" w14:textId="77777777" w:rsidR="00881D6A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Критерий/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701" w:type="dxa"/>
          </w:tcPr>
          <w:p w14:paraId="6FCB15C3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01" w:type="dxa"/>
          </w:tcPr>
          <w:p w14:paraId="5D0ECA28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1701" w:type="dxa"/>
          </w:tcPr>
          <w:p w14:paraId="1B6E452A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2785" w:type="dxa"/>
            <w:gridSpan w:val="2"/>
          </w:tcPr>
          <w:p w14:paraId="70600D8F" w14:textId="77777777" w:rsidR="00881D6A" w:rsidRPr="00496A8C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Қанағатттанарлықсыз</w:t>
            </w:r>
          </w:p>
        </w:tc>
      </w:tr>
      <w:tr w:rsidR="00881D6A" w14:paraId="2E3BFDFB" w14:textId="77777777" w:rsidTr="00EE6747">
        <w:tc>
          <w:tcPr>
            <w:tcW w:w="988" w:type="dxa"/>
          </w:tcPr>
          <w:p w14:paraId="6828B4BA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7CAA3442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A3CF60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90-100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(27-30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2F57520B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70-89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-26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43F3445E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50-69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559" w:type="dxa"/>
          </w:tcPr>
          <w:p w14:paraId="669291DA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25-49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(8-14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226" w:type="dxa"/>
          </w:tcPr>
          <w:p w14:paraId="1FF251E2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0-24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(0-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</w:tr>
      <w:tr w:rsidR="00881D6A" w:rsidRPr="007313F4" w14:paraId="761DD033" w14:textId="77777777" w:rsidTr="00EE6747">
        <w:tc>
          <w:tcPr>
            <w:tcW w:w="988" w:type="dxa"/>
          </w:tcPr>
          <w:p w14:paraId="4E8B4679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ko-KR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1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501B63F3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45D652DE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4A35F69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13413CC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  <w:lang w:val="kk-KZ"/>
              </w:rPr>
              <w:t xml:space="preserve">Білу  және түсіну </w:t>
            </w:r>
          </w:p>
        </w:tc>
        <w:tc>
          <w:tcPr>
            <w:tcW w:w="1701" w:type="dxa"/>
          </w:tcPr>
          <w:p w14:paraId="48C5237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ұрақтың жан-жақты түсіндірмесі, әрбір қорытынды мен мәлімдеме</w:t>
            </w: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сі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дәлелі бар, логикалық түрде құрастырылған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және әзірленген тақырыптардан мысалдармен расталған жауап үшін қойылады.</w:t>
            </w:r>
          </w:p>
        </w:tc>
        <w:tc>
          <w:tcPr>
            <w:tcW w:w="1701" w:type="dxa"/>
          </w:tcPr>
          <w:p w14:paraId="4DEE5429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толық, бірақ толық емес қамтылуын, негізгі ережелердің қысқартылған аргументтерін қамтитын және материалды беру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 xml:space="preserve">логикасы мен реттілігін бұзуға мүмкіндік беретін жауапқа қойылады.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Жауапта стильдік қателер мен терминдерді дұрыс қолданбау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ы кедергі келтірмейді</w:t>
            </w:r>
          </w:p>
        </w:tc>
        <w:tc>
          <w:tcPr>
            <w:tcW w:w="1701" w:type="dxa"/>
          </w:tcPr>
          <w:p w14:paraId="4B1F911F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ұрақтарды толық қамтымаған, негізгі ойларды үстірт дәлелдейтін, б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аян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даудағы композициялық теңгерімсіздікте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 xml:space="preserve">рге, материалды баяндау логикасы мен реттілігін бұзуға жол берген жауапқа қойылады.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Ә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зірленген жазбаларынан мысалдармен теориялық ойлары көрсет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ілмейді.</w:t>
            </w:r>
          </w:p>
        </w:tc>
        <w:tc>
          <w:tcPr>
            <w:tcW w:w="1559" w:type="dxa"/>
          </w:tcPr>
          <w:p w14:paraId="150F1F24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 xml:space="preserve">Қойылған сұрақтарды дұрыс қамтымау, қате дәлелдеу, фактілік және сөздік қателер, дұрыс емес 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қорытындыны болжау.</w:t>
            </w:r>
          </w:p>
        </w:tc>
        <w:tc>
          <w:tcPr>
            <w:tcW w:w="1226" w:type="dxa"/>
          </w:tcPr>
          <w:p w14:paraId="002A697F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 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 xml:space="preserve">Негізгі ұғымдарды, теорияларды білмеу...; Қорытынды бақылауды өткізу 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ережесін бұзу.</w:t>
            </w:r>
          </w:p>
        </w:tc>
      </w:tr>
      <w:tr w:rsidR="00881D6A" w14:paraId="212E8B0A" w14:textId="77777777" w:rsidTr="00EE6747">
        <w:tc>
          <w:tcPr>
            <w:tcW w:w="988" w:type="dxa"/>
          </w:tcPr>
          <w:p w14:paraId="70C93507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2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7204498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29867161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25B850E9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2B04B6BD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Таңдалған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әдістеме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тапсырмаларға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1701" w:type="dxa"/>
          </w:tcPr>
          <w:p w14:paraId="6EE33E0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шешу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701" w:type="dxa"/>
          </w:tcPr>
          <w:p w14:paraId="1ED0B7A4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ішінара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шешпей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беру; курс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пайдалану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701" w:type="dxa"/>
          </w:tcPr>
          <w:p w14:paraId="4821E186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фрагменттелген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дәйектілікті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бұза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отырып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нақты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семантикалық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беріледі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білімі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  <w:lang w:val="kk-KZ"/>
              </w:rPr>
              <w:t>ү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стірт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қолданылады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56D5AE7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ұтымсыз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жеткілікті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ойластырылмаған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түрде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нормадан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асатын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қателіктер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кемшіліктер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дің болуы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226" w:type="dxa"/>
          </w:tcPr>
          <w:p w14:paraId="5E91F9F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білімді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нәтиже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бақылау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жүргізу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қағидаларын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881D6A" w14:paraId="69FAD4B7" w14:textId="77777777" w:rsidTr="00EE6747">
        <w:tc>
          <w:tcPr>
            <w:tcW w:w="988" w:type="dxa"/>
          </w:tcPr>
          <w:p w14:paraId="1198B51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2A68A8A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eastAsia="ko-KR"/>
              </w:rPr>
              <w:t>4</w:t>
            </w: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0 </w:t>
            </w:r>
          </w:p>
          <w:p w14:paraId="0C1B9C7D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1A4F1E4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6848A251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Таңдалған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дістеменің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ұсынылған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практикалық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тапсырмаға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қолданылуын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бағалау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және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талдау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алынған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нәтиженің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негіздемесі</w:t>
            </w:r>
            <w:proofErr w:type="spellEnd"/>
          </w:p>
        </w:tc>
        <w:tc>
          <w:tcPr>
            <w:tcW w:w="1701" w:type="dxa"/>
          </w:tcPr>
          <w:p w14:paraId="4587DD2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ұстанымды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қолданылған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технологияны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дәйекті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қисынды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тіл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нормаларын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сақтау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етпейтін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ұсынуда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1-2</w:t>
            </w:r>
            <w:proofErr w:type="gram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(+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графикалық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деректер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арқылы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визуализациялау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701" w:type="dxa"/>
          </w:tcPr>
          <w:p w14:paraId="083D3329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пайдалануда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gram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3-4</w:t>
            </w:r>
            <w:proofErr w:type="gram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жалпылау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тұжырымдардағы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кішігірім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қателіктерге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бұл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тапсырманың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жақсы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деңгейіне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етпейді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2EE072A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Негізделген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ережелердің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қолданылуы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нақты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нәтижесіз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стилистикалық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грамматикалық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қателіктер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бар,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сонымен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шешімнің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өңдеуде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дәлдік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жоқ</w:t>
            </w:r>
            <w:proofErr w:type="spellEnd"/>
          </w:p>
        </w:tc>
        <w:tc>
          <w:tcPr>
            <w:tcW w:w="1559" w:type="dxa"/>
          </w:tcPr>
          <w:p w14:paraId="739A4FF2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өрескел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қателіктермен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орындалды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дәлелдер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нашар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пайдаланылды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26" w:type="dxa"/>
          </w:tcPr>
          <w:p w14:paraId="01F9DF5E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орындалмады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қойылған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талдау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материалдары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құралдары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пайдаланылмады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Қорытынды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бақылау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жүргізу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қағидаларын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бұзу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56BF59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05E619B3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0CC72D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1F525133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45B58917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33597E40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FA250D" w14:textId="77777777" w:rsidR="004D30F9" w:rsidRP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77488EB" w14:textId="77777777" w:rsidR="00881D6A" w:rsidRPr="00BC49BE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ӨТКІЗУ БОЙЫНША ТЕХНИКАЛЫҚ  НҰСҚАУЛЫҚ</w:t>
      </w:r>
    </w:p>
    <w:p w14:paraId="7CB5959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394D46" w14:textId="77777777" w:rsidR="00881D6A" w:rsidRPr="00BC49BE" w:rsidRDefault="00881D6A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sz w:val="24"/>
          <w:szCs w:val="24"/>
          <w:lang w:val="kk-KZ"/>
        </w:rPr>
        <w:t xml:space="preserve">МАҢЫЗДЫ - </w:t>
      </w:r>
      <w:r w:rsidRPr="00BC49BE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- ала белгілі кесте бойынша өткізіледі</w:t>
      </w:r>
    </w:p>
    <w:p w14:paraId="7A565AE8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ала белгіленген емтихан кестесі бойынша</w:t>
      </w:r>
      <w:r>
        <w:rPr>
          <w:rFonts w:ascii="Times New Roman" w:hAnsi="Times New Roman"/>
          <w:sz w:val="24"/>
          <w:szCs w:val="24"/>
          <w:lang w:val="kk-KZ"/>
        </w:rPr>
        <w:t xml:space="preserve">, керсетілген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дәрісханда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өткізілуі маңызды. Студент емтихан белгіленген уақыттан бұрын келіп, емтиханға қажетті заттарын тиянақтауы тиіс. </w:t>
      </w:r>
    </w:p>
    <w:p w14:paraId="5DEA665F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басталғаннан кейін, өзінің құжатын көрсетіп, келу парағына белгіленіп, сосын тиісті конверттен емтихан билетін алып, келу парағында көретілген орынға отыруы тиіс.</w:t>
      </w:r>
    </w:p>
    <w:p w14:paraId="04664087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уақытында аудиториядан шығуға, тыйым салынған заттарды пайдалануға, көшіруге, қасындағылармен сөйлесуге тыйым салынады. Тапсырма орындалып болған соң, жұмысын өткізіп шыға беруге болады.</w:t>
      </w:r>
    </w:p>
    <w:p w14:paraId="61C631BD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Студенттің орындаған тапсырмасы белгіленіп, шифрланады және 48 сағаттың ішінде пән оқытушысы тексереді.</w:t>
      </w:r>
    </w:p>
    <w:p w14:paraId="0B6F106E" w14:textId="77777777" w:rsidR="00881D6A" w:rsidRPr="00BC49BE" w:rsidRDefault="00881D6A" w:rsidP="00881D6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3ED60D99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51ABB">
        <w:rPr>
          <w:rFonts w:ascii="Times New Roman" w:hAnsi="Times New Roman"/>
          <w:b/>
          <w:sz w:val="24"/>
          <w:szCs w:val="24"/>
          <w:lang w:val="kk-KZ"/>
        </w:rPr>
        <w:t xml:space="preserve">НАЗАР АУДАРЫҢЫЗ! </w:t>
      </w:r>
    </w:p>
    <w:p w14:paraId="34D484EB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7FBF925" w14:textId="77777777" w:rsidR="00881D6A" w:rsidRPr="00106E2C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51ABB">
        <w:rPr>
          <w:rFonts w:ascii="Times New Roman" w:hAnsi="Times New Roman"/>
          <w:sz w:val="24"/>
          <w:szCs w:val="24"/>
          <w:lang w:val="kk-KZ"/>
        </w:rPr>
        <w:t>Емтихан уақыты екі сағатқа созылады</w:t>
      </w:r>
    </w:p>
    <w:p w14:paraId="7891EF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b/>
          <w:sz w:val="24"/>
          <w:szCs w:val="24"/>
          <w:lang w:val="kk-KZ" w:eastAsia="zh-CN"/>
        </w:rPr>
        <w:t>Әдебиеттер:</w:t>
      </w:r>
    </w:p>
    <w:p w14:paraId="7F259177" w14:textId="085D6253" w:rsidR="00D72E94" w:rsidRPr="00D72E94" w:rsidRDefault="00881D6A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sz w:val="24"/>
          <w:szCs w:val="24"/>
          <w:lang w:val="kk-KZ" w:eastAsia="zh-CN"/>
        </w:rPr>
        <w:t xml:space="preserve">1.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王绍美。轻松汉语。中级汉语听力。北京语言大学</w:t>
      </w:r>
      <w:r w:rsidR="00D72E94"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21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年。</w:t>
      </w:r>
    </w:p>
    <w:p w14:paraId="5F4A86ED" w14:textId="4C9C2E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2.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常用汉语部首。华语教学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20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49272650" w14:textId="14AA8B4B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3.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发展汉语。中级口语。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201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9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7DF59A55" w14:textId="53F9CFF2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4.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中级写作教程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2018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22EB5D3" w14:textId="15795F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5.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>С.В.Шарко. Практический курс грамматики китайского языка. Нобель Пресс, 2019ж</w:t>
      </w:r>
    </w:p>
    <w:p w14:paraId="65023EBC" w14:textId="21951D11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6.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常用汉语部首</w:t>
      </w:r>
      <w:proofErr w:type="spellEnd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华语教学</w:t>
      </w:r>
      <w:proofErr w:type="spellEnd"/>
      <w:r w:rsidRPr="00D72E94">
        <w:rPr>
          <w:rFonts w:ascii="Segoe UI Emoji" w:hAnsi="Segoe UI Emoji" w:cs="Segoe UI Emoji"/>
          <w:sz w:val="24"/>
          <w:szCs w:val="24"/>
          <w:lang w:val="kk-KZ"/>
        </w:rPr>
        <w:t>🎧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版社</w:t>
      </w:r>
      <w:proofErr w:type="spellEnd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CAC91A7" w14:textId="4F324A8A" w:rsidR="00881D6A" w:rsidRPr="00496A8C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7.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初级口语。北京语言大学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2019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635C9B38" w14:textId="77777777" w:rsidR="000B28B1" w:rsidRDefault="000B28B1"/>
    <w:sectPr w:rsid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4FD"/>
    <w:multiLevelType w:val="hybridMultilevel"/>
    <w:tmpl w:val="7F4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0D1"/>
    <w:multiLevelType w:val="hybridMultilevel"/>
    <w:tmpl w:val="C842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27139">
    <w:abstractNumId w:val="0"/>
  </w:num>
  <w:num w:numId="2" w16cid:durableId="195317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47"/>
    <w:rsid w:val="00004680"/>
    <w:rsid w:val="000B28B1"/>
    <w:rsid w:val="001D2EE7"/>
    <w:rsid w:val="00205B30"/>
    <w:rsid w:val="003A1B03"/>
    <w:rsid w:val="0046232F"/>
    <w:rsid w:val="004B6C1D"/>
    <w:rsid w:val="004D30F9"/>
    <w:rsid w:val="0053555B"/>
    <w:rsid w:val="0056158F"/>
    <w:rsid w:val="00584F76"/>
    <w:rsid w:val="00600FCA"/>
    <w:rsid w:val="00694CB7"/>
    <w:rsid w:val="006B0872"/>
    <w:rsid w:val="007313F4"/>
    <w:rsid w:val="0082436C"/>
    <w:rsid w:val="008272F2"/>
    <w:rsid w:val="00881D6A"/>
    <w:rsid w:val="008B5ADC"/>
    <w:rsid w:val="0097426B"/>
    <w:rsid w:val="009937C8"/>
    <w:rsid w:val="009E08BE"/>
    <w:rsid w:val="00A54EA2"/>
    <w:rsid w:val="00A86047"/>
    <w:rsid w:val="00AC2A14"/>
    <w:rsid w:val="00AD5C05"/>
    <w:rsid w:val="00B64317"/>
    <w:rsid w:val="00B65E3D"/>
    <w:rsid w:val="00B7374F"/>
    <w:rsid w:val="00C610C8"/>
    <w:rsid w:val="00C95C74"/>
    <w:rsid w:val="00CD17CF"/>
    <w:rsid w:val="00D2482D"/>
    <w:rsid w:val="00D72E94"/>
    <w:rsid w:val="00DA5549"/>
    <w:rsid w:val="00DC1A55"/>
    <w:rsid w:val="00DC43B0"/>
    <w:rsid w:val="00F12D68"/>
    <w:rsid w:val="00F61447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185B"/>
  <w15:chartTrackingRefBased/>
  <w15:docId w15:val="{AC17F666-025D-4890-9D6C-97782B5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D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6A"/>
    <w:pPr>
      <w:ind w:left="720"/>
      <w:contextualSpacing/>
    </w:pPr>
  </w:style>
  <w:style w:type="table" w:styleId="a4">
    <w:name w:val="Table Grid"/>
    <w:basedOn w:val="a1"/>
    <w:uiPriority w:val="59"/>
    <w:rsid w:val="00881D6A"/>
    <w:pPr>
      <w:spacing w:after="0" w:line="240" w:lineRule="auto"/>
      <w:ind w:firstLine="709"/>
      <w:jc w:val="both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997</Words>
  <Characters>5684</Characters>
  <Application>Microsoft Office Word</Application>
  <DocSecurity>0</DocSecurity>
  <Lines>47</Lines>
  <Paragraphs>13</Paragraphs>
  <ScaleCrop>false</ScaleCrop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B A</cp:lastModifiedBy>
  <cp:revision>37</cp:revision>
  <dcterms:created xsi:type="dcterms:W3CDTF">2025-11-01T02:57:00Z</dcterms:created>
  <dcterms:modified xsi:type="dcterms:W3CDTF">2025-11-04T10:37:00Z</dcterms:modified>
</cp:coreProperties>
</file>